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88" w:rsidRDefault="00304A88" w:rsidP="00304A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Рассмотрено:                                                          </w:t>
      </w:r>
      <w:r w:rsidR="00D33AA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Утверждено:</w:t>
      </w:r>
    </w:p>
    <w:p w:rsidR="00304A88" w:rsidRDefault="00D33AAF" w:rsidP="00304A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педсовета</w:t>
      </w:r>
      <w:r w:rsidR="00304A88">
        <w:rPr>
          <w:rFonts w:ascii="Times New Roman" w:hAnsi="Times New Roman" w:cs="Times New Roman"/>
        </w:rPr>
        <w:t xml:space="preserve"> 31.08.2010                      </w:t>
      </w:r>
      <w:r>
        <w:rPr>
          <w:rFonts w:ascii="Times New Roman" w:hAnsi="Times New Roman" w:cs="Times New Roman"/>
        </w:rPr>
        <w:t xml:space="preserve">                        приказом № 25от 01 сентября 2010 г.</w:t>
      </w:r>
      <w:r w:rsidR="00304A88">
        <w:rPr>
          <w:rFonts w:ascii="Times New Roman" w:hAnsi="Times New Roman" w:cs="Times New Roman"/>
        </w:rPr>
        <w:t xml:space="preserve">             </w:t>
      </w:r>
    </w:p>
    <w:p w:rsidR="00304A88" w:rsidRDefault="00304A88" w:rsidP="00304A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1                                                                                   </w:t>
      </w:r>
      <w:r w:rsidR="00D33AAF">
        <w:rPr>
          <w:rFonts w:ascii="Times New Roman" w:hAnsi="Times New Roman" w:cs="Times New Roman"/>
        </w:rPr>
        <w:t xml:space="preserve">                             </w:t>
      </w:r>
    </w:p>
    <w:p w:rsidR="00304A88" w:rsidRDefault="00D33AAF" w:rsidP="00304A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31.08.2010                                                                                                    </w:t>
      </w:r>
    </w:p>
    <w:p w:rsidR="00304A88" w:rsidRDefault="00304A88" w:rsidP="00304A88">
      <w:pPr>
        <w:spacing w:after="0"/>
        <w:rPr>
          <w:rFonts w:ascii="Times New Roman" w:hAnsi="Times New Roman" w:cs="Times New Roman"/>
        </w:rPr>
      </w:pPr>
    </w:p>
    <w:p w:rsidR="00304A88" w:rsidRDefault="00304A88" w:rsidP="00304A88">
      <w:pPr>
        <w:spacing w:after="0"/>
        <w:jc w:val="center"/>
        <w:rPr>
          <w:rFonts w:ascii="Times New Roman" w:hAnsi="Times New Roman" w:cs="Times New Roman"/>
        </w:rPr>
      </w:pPr>
    </w:p>
    <w:p w:rsidR="00304A88" w:rsidRDefault="00304A88" w:rsidP="00304A88">
      <w:pPr>
        <w:spacing w:after="0"/>
        <w:jc w:val="center"/>
        <w:rPr>
          <w:rFonts w:ascii="Times New Roman" w:hAnsi="Times New Roman" w:cs="Times New Roman"/>
        </w:rPr>
      </w:pPr>
    </w:p>
    <w:p w:rsidR="00304A88" w:rsidRDefault="00304A88" w:rsidP="00304A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304A88" w:rsidRDefault="00304A88" w:rsidP="00304A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A88" w:rsidRDefault="00304A88" w:rsidP="00304A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A88" w:rsidRDefault="00304A88" w:rsidP="00304A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Положение</w:t>
      </w:r>
    </w:p>
    <w:p w:rsidR="00304A88" w:rsidRDefault="00304A88" w:rsidP="0030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совете старшеклассников</w:t>
      </w:r>
    </w:p>
    <w:p w:rsidR="00304A88" w:rsidRDefault="00304A88" w:rsidP="00304A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(ученическом </w:t>
      </w:r>
      <w:proofErr w:type="gramStart"/>
      <w:r>
        <w:rPr>
          <w:rFonts w:ascii="Times New Roman" w:hAnsi="Times New Roman" w:cs="Times New Roman"/>
          <w:b/>
        </w:rPr>
        <w:t>совете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D33AAF" w:rsidRDefault="00D33AAF" w:rsidP="00304A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МОУ «</w:t>
      </w:r>
      <w:proofErr w:type="spellStart"/>
      <w:r>
        <w:rPr>
          <w:rFonts w:ascii="Times New Roman" w:hAnsi="Times New Roman" w:cs="Times New Roman"/>
          <w:b/>
        </w:rPr>
        <w:t>Степановская</w:t>
      </w:r>
      <w:proofErr w:type="spellEnd"/>
      <w:r>
        <w:rPr>
          <w:rFonts w:ascii="Times New Roman" w:hAnsi="Times New Roman" w:cs="Times New Roman"/>
          <w:b/>
        </w:rPr>
        <w:t xml:space="preserve"> ООШ»</w:t>
      </w:r>
    </w:p>
    <w:p w:rsidR="00304A88" w:rsidRDefault="00304A88" w:rsidP="00304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1.Общее положения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Совет является органом ученического самоуправления школы.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Совет создается для активизации общественной и творческой деятельности школы.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состав Совета могут входить учащиеся 5-9 классов на выборной или добровольной основе и в соответствии с интересами школьников к общественной работе.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Представители входят в Совет на положении его равноправных членов.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Совет создает из своих членов группы, отвечающие за работу по одному или нескольким направлениям жизнедеятельности учащихся школы.</w:t>
      </w:r>
    </w:p>
    <w:p w:rsidR="00304A88" w:rsidRDefault="00304A88" w:rsidP="00304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2.Цели и задачи: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Создание условий, обеспечивающих развитие самодеятельности, инициативы и творчества у учащихся в организации общественно значимых дел, в решении актуальных для ученического  коллектива школы проблем.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Создание условий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способствующих гармонизации межличностных отношений.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Активное включение учащихся в творческие дела, требующие коллективной деятельности.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Формирование у школьников навыков коллективного планирования, организации, анализа и оценки результатов совместной деятельности.</w:t>
      </w:r>
    </w:p>
    <w:p w:rsidR="00304A88" w:rsidRDefault="00304A88" w:rsidP="00304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3.Функции Совета.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Координирует работу органов ученического самоуправления 5-9 классов и осуществляет связь между классами и органами классного и школьного ученического самоуправления;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Правил поведения и обязанностей учащимися;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Организует выполнение решений Совета;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Составляет план работы Совета на учебный год;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Заслушивает отчеты классных коллективов о работе;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Выборный представитель Совета представляет интересы учащихся на общешкольной конференции;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Проводят рейды по школе  по выполнению правил для учащихся, по проверке соблюдения санитарно-гигиенического  режима, проверке ученических дневников, состояния учебников;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 Утверждает план проведения общешкольного мероприятия;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3.9.Наблюдает за участием классов в школьных делах, контролирует шефство над младшими, престарелыми людьми, организует ключевые дела, дает оценку.</w:t>
      </w:r>
    </w:p>
    <w:p w:rsidR="00304A88" w:rsidRDefault="00304A88" w:rsidP="00304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4.Права и обязанности членов Совета.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Член Совета имеет право: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проявление собственной активности и творчества в организации работы;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выражение мнений, сомнений, касающихся деятельности, и получение на них объяснений и ответов;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интересы представляемых учащихся;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оценку проведенным общественным мероприятиям;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излагать свои проблемы, получить помощь;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избирать и быть избранными в руководящие органы;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во всех проводимых мероприятиях и программах;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различных сферах деятельности;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предложения по изменению и улучшению деятельности Совета;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выбирать дело или поручение в соответствии со своими способностями, склонностями и возможностями;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уважение своего человеческого достоинства;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обратиться за помощью и советом к педагогам, администрации школы;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поощрение за успехи в учёбе, труде, общественной жизни;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Выдвигать для поощрения других членов коллектива. 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член Совета обязан: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требования данного Положения;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и активно содействовать выполнению решений Совета;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честным, справедливым, проявлять уважительное отношение к чужому мнению, показывать образец поведения в школе и за её пределами;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заботиться о чести и поддержании традиций, авторитета школы;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подготовке и проведении школьных мероприятий;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и стремиться к интеллектуальному, творческому, физическому, нравственному самосовершенствованию;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 относиться к порученному делу;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пропагандировать положительный опыт работы;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отчитываться перед ученическим коллективом за свою деятельность один раз в полугодие;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трудиться и бережно относиться к труду других;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-заботиться о младших. </w:t>
      </w:r>
    </w:p>
    <w:p w:rsidR="00304A88" w:rsidRDefault="00304A88" w:rsidP="00304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5.Организация деятельности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формируется в сентябре каждого года и собирается не реже 1 раза в месяц.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Экстренные заседания могут проводиться чаще, но с условием обязательного согласования с членами Совета.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Решения Совета обязательны для всех 5 – 9 классов.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оформляются протоколами.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совет входят представители первичных коллективов в количестве  1 человека от класса, из 9 класса – 3 – 4 человека. 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Возглавляет Совет председатель, который избирается членами Совета сроком на 1 год. Председатель имеет право подать вопрос на рассмотрение об исключении члена Совета по причине недобросовестного отношения к обязанностям. </w:t>
      </w:r>
    </w:p>
    <w:p w:rsidR="00304A88" w:rsidRDefault="00304A88" w:rsidP="00304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Поощрения и наказания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Поощряются члены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трудолюбие;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активную работу;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новые, важные идеи.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поощрения определяется общим собранием активистов.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Наказание – за нарушение Положения: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выговор, замечание;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лишение права участвовать в подготовке и проведении общих дел;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лишение права принимать участие в общих делах.</w:t>
      </w: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88" w:rsidRDefault="00304A88" w:rsidP="00304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D01" w:rsidRDefault="00B57D01"/>
    <w:sectPr w:rsidR="00B57D01" w:rsidSect="00B5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A88"/>
    <w:rsid w:val="00304A88"/>
    <w:rsid w:val="00B57D01"/>
    <w:rsid w:val="00D3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800</Words>
  <Characters>4564</Characters>
  <Application>Microsoft Office Word</Application>
  <DocSecurity>0</DocSecurity>
  <Lines>38</Lines>
  <Paragraphs>10</Paragraphs>
  <ScaleCrop>false</ScaleCrop>
  <Company>Grizli777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2014-03-15T10:22:00Z</cp:lastPrinted>
  <dcterms:created xsi:type="dcterms:W3CDTF">2014-03-15T10:17:00Z</dcterms:created>
  <dcterms:modified xsi:type="dcterms:W3CDTF">2014-03-15T10:23:00Z</dcterms:modified>
</cp:coreProperties>
</file>