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  <w:r w:rsidRPr="00F673AF">
        <w:rPr>
          <w:rFonts w:ascii="Times New Roman" w:hAnsi="Times New Roman" w:cs="Times New Roman"/>
        </w:rPr>
        <w:t>Рассмотрено:                                                                                                                           Утверждено:</w:t>
      </w:r>
    </w:p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  <w:r w:rsidRPr="00F673AF">
        <w:rPr>
          <w:rFonts w:ascii="Times New Roman" w:hAnsi="Times New Roman" w:cs="Times New Roman"/>
        </w:rPr>
        <w:t xml:space="preserve">На совещании при директоре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приказом №  </w:t>
      </w:r>
      <w:r w:rsidRPr="002C64B1">
        <w:rPr>
          <w:rFonts w:ascii="Times New Roman" w:hAnsi="Times New Roman" w:cs="Times New Roman"/>
        </w:rPr>
        <w:t>10</w:t>
      </w:r>
      <w:r w:rsidRPr="00F673AF">
        <w:rPr>
          <w:rFonts w:ascii="Times New Roman" w:hAnsi="Times New Roman" w:cs="Times New Roman"/>
        </w:rPr>
        <w:t xml:space="preserve"> </w:t>
      </w:r>
    </w:p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  <w:r w:rsidRPr="00F673AF">
        <w:rPr>
          <w:rFonts w:ascii="Times New Roman" w:hAnsi="Times New Roman" w:cs="Times New Roman"/>
        </w:rPr>
        <w:t xml:space="preserve">14.02.2011г.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673AF">
        <w:rPr>
          <w:rFonts w:ascii="Times New Roman" w:hAnsi="Times New Roman" w:cs="Times New Roman"/>
        </w:rPr>
        <w:t xml:space="preserve">  от 14.02.2011г.</w:t>
      </w:r>
    </w:p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</w:p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</w:p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</w:p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</w:p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</w:p>
    <w:p w:rsidR="003504C4" w:rsidRPr="00F673AF" w:rsidRDefault="003504C4" w:rsidP="003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C4" w:rsidRPr="00F673AF" w:rsidRDefault="003504C4" w:rsidP="003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C4" w:rsidRPr="00F673AF" w:rsidRDefault="003504C4" w:rsidP="0035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04C4" w:rsidRPr="00F673AF" w:rsidRDefault="003504C4" w:rsidP="0035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AF">
        <w:rPr>
          <w:rFonts w:ascii="Times New Roman" w:hAnsi="Times New Roman" w:cs="Times New Roman"/>
          <w:b/>
          <w:sz w:val="28"/>
          <w:szCs w:val="28"/>
        </w:rPr>
        <w:t>об учебном  кабинете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1.1. Учебный кабинет – специально оборудованное учебное помещение, обеспечивающее научную организацию труда обучающихся </w:t>
      </w:r>
      <w:r w:rsidRPr="00F673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73AF">
        <w:rPr>
          <w:rFonts w:ascii="Times New Roman" w:hAnsi="Times New Roman" w:cs="Times New Roman"/>
          <w:sz w:val="24"/>
          <w:szCs w:val="24"/>
        </w:rPr>
        <w:t xml:space="preserve"> степени обучения и педагогических работников по одному или циклу учебных предметов, входящих в учебный план МОУ «</w:t>
      </w:r>
      <w:proofErr w:type="spellStart"/>
      <w:r w:rsidRPr="00F673AF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F673AF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1.2. Учебные кабинеты создаются в соответствии с Типовым положением общеобразовательном учреждении, Уставом и настоящим Положением на основании приказа по МОУ «</w:t>
      </w:r>
      <w:proofErr w:type="spellStart"/>
      <w:r w:rsidRPr="00F673AF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F673AF">
        <w:rPr>
          <w:rFonts w:ascii="Times New Roman" w:hAnsi="Times New Roman" w:cs="Times New Roman"/>
          <w:sz w:val="24"/>
          <w:szCs w:val="24"/>
        </w:rPr>
        <w:t xml:space="preserve">  ООШ»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1.3. Учащиеся </w:t>
      </w:r>
      <w:r w:rsidRPr="00F673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73AF">
        <w:rPr>
          <w:rFonts w:ascii="Times New Roman" w:hAnsi="Times New Roman" w:cs="Times New Roman"/>
          <w:sz w:val="24"/>
          <w:szCs w:val="24"/>
        </w:rPr>
        <w:t xml:space="preserve"> степени обучаются в закрепленных за каждым классом учебных помещениях, выделенных в отдельный блок.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1.4. Учебные кабинеты функционируют с учетом специфики МОУ «</w:t>
      </w:r>
      <w:proofErr w:type="spellStart"/>
      <w:r w:rsidRPr="00F673AF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F673AF">
        <w:rPr>
          <w:rFonts w:ascii="Times New Roman" w:hAnsi="Times New Roman" w:cs="Times New Roman"/>
          <w:sz w:val="24"/>
          <w:szCs w:val="24"/>
        </w:rPr>
        <w:t xml:space="preserve"> ООШ» в целях создания оптимальных условий для выполнения современных требований к организации образовательного процесса.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1.5. Оборудование учебного кабинета должно соответствовать требованиям </w:t>
      </w:r>
      <w:proofErr w:type="spellStart"/>
      <w:r w:rsidRPr="00F673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73AF">
        <w:rPr>
          <w:rFonts w:ascii="Times New Roman" w:hAnsi="Times New Roman" w:cs="Times New Roman"/>
          <w:sz w:val="24"/>
          <w:szCs w:val="24"/>
        </w:rPr>
        <w:t xml:space="preserve"> 2.4.2.1178-02, охраны труда и здоровья участников образовательного процесса.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F673AF">
        <w:rPr>
          <w:rFonts w:ascii="Times New Roman" w:hAnsi="Times New Roman" w:cs="Times New Roman"/>
          <w:sz w:val="24"/>
          <w:szCs w:val="24"/>
        </w:rPr>
        <w:t xml:space="preserve">Площадь учебных кабинетов принимается из расчетов 2,5 кв.м. на одного обучающегося при фронтальных формах учебных занятий, 3,5 кв.м. – при групповых и индивидуальных. </w:t>
      </w:r>
      <w:proofErr w:type="gramEnd"/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1.7. В кабинете биологии, химии и физике организуется </w:t>
      </w:r>
      <w:proofErr w:type="gramStart"/>
      <w:r w:rsidRPr="00F673AF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F67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1.8. Учебная мастерская используется по назначению.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b/>
          <w:sz w:val="24"/>
          <w:szCs w:val="24"/>
        </w:rPr>
        <w:t>2. Оборудование учебного кабинета.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2.1. 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т.д., т.е. необходимыми средствами обучения для организации образовательного процесса по данному предмету в соответствии </w:t>
      </w:r>
      <w:proofErr w:type="gramStart"/>
      <w:r w:rsidRPr="00F673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73AF">
        <w:rPr>
          <w:rFonts w:ascii="Times New Roman" w:hAnsi="Times New Roman" w:cs="Times New Roman"/>
          <w:sz w:val="24"/>
          <w:szCs w:val="24"/>
        </w:rPr>
        <w:t xml:space="preserve"> типовыми перечными для образовательных учреждений.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2.2. В учебном кабинете оборудуются удобные рабочие места индивидуального использования для </w:t>
      </w:r>
      <w:proofErr w:type="gramStart"/>
      <w:r w:rsidRPr="00F673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3AF">
        <w:rPr>
          <w:rFonts w:ascii="Times New Roman" w:hAnsi="Times New Roman" w:cs="Times New Roman"/>
          <w:sz w:val="24"/>
          <w:szCs w:val="24"/>
        </w:rPr>
        <w:t xml:space="preserve"> в зависимости от их роста и наполняемости класса согласно санитарным требованиям, а также рабочее место  для педагогического работника.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lastRenderedPageBreak/>
        <w:t>2.3.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2.4. Каждый обучающийся обеспечивается рабочим местом за партой или столом в соответствии с его ростом, состоянием зрения и слуха. Парты расставляются в учебных помещениях по номерам: меньшие – ближе к доске, большие – дальше. Для детей с нарушением слуха и зрения парты, независимо от их номера, ставятся первыми. Причем обучающиеся с пониженной остротой зрения должны размещаться в первом ряду от окон. 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2.5.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2.6. В помещениях начальных классов, лаборантских, учебных кабинетах, мастерских обязательно устанавливаются умывальники.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2.7. Оформление учебного кабинета должно соответствовать требованиям современного дизайна для учебных помещений.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AF">
        <w:rPr>
          <w:rFonts w:ascii="Times New Roman" w:hAnsi="Times New Roman" w:cs="Times New Roman"/>
          <w:b/>
          <w:sz w:val="24"/>
          <w:szCs w:val="24"/>
        </w:rPr>
        <w:t>3.Организация работы учебного кабинета.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3.1. Занятия </w:t>
      </w:r>
      <w:proofErr w:type="gramStart"/>
      <w:r w:rsidRPr="00F673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3AF">
        <w:rPr>
          <w:rFonts w:ascii="Times New Roman" w:hAnsi="Times New Roman" w:cs="Times New Roman"/>
          <w:sz w:val="24"/>
          <w:szCs w:val="24"/>
        </w:rPr>
        <w:t xml:space="preserve"> в учебном кабинете проводятся по расписанию, утвержденному директором МОУ «</w:t>
      </w:r>
      <w:proofErr w:type="spellStart"/>
      <w:r w:rsidRPr="00F673AF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F673AF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3.2. На базе учебного кабинета проводятся учебные занятия предметных кружков, образовательных факультативов, заседания творческих групп по профилю кабинета.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3.3. Основное содержание работы учебных кабинетов: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проведение занятий по образовательной программе учебного плана, занятий дополнительного образования по профилю учебного кабинета;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создание оптимальных условий для качественного проведения образовательного процесса на базе учебного кабинета;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подготовка методических и дидактических средств обучения;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соблюдения мер охраны здоровья обучающихся и педагогических работников, охраны труда, противопожарной защиты, санитарии и гигиены;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участие в проведении осмотров-конкурсов учебных кабинетов;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- обеспечение сохранности имущества кабинета. 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AF">
        <w:rPr>
          <w:rFonts w:ascii="Times New Roman" w:hAnsi="Times New Roman" w:cs="Times New Roman"/>
          <w:b/>
          <w:sz w:val="24"/>
          <w:szCs w:val="24"/>
        </w:rPr>
        <w:t>4. Руководство учебным кабинетом.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4.1. Руководство учебным кабинетом осуществляется заведующим кабинетом, </w:t>
      </w:r>
      <w:proofErr w:type="gramStart"/>
      <w:r w:rsidRPr="00F673AF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F673AF">
        <w:rPr>
          <w:rFonts w:ascii="Times New Roman" w:hAnsi="Times New Roman" w:cs="Times New Roman"/>
          <w:sz w:val="24"/>
          <w:szCs w:val="24"/>
        </w:rPr>
        <w:t xml:space="preserve"> из числа педагогического состава приказом по МОУ «</w:t>
      </w:r>
      <w:proofErr w:type="spellStart"/>
      <w:r w:rsidRPr="00F673AF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F673AF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4.2. Оплата заведующему за руководство учебным кабинетом осуществляется в установленном порядке. 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4.3. Заведующий учебным кабинетом: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составляет паспорт кабинета, утвержденный директором школы;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lastRenderedPageBreak/>
        <w:t>- планирует работу учебного кабинета, в т.ч. организацию методической работы;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максимально использует возможности учебного кабинета для осуществления образовательного учреждения;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т.е. по ремонту и восполнению учебно-материального фонда кабинета;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>- принимает на ответственное хранение материальные ценности учебного кабинета, ведёт их учёт в установленном порядке;</w:t>
      </w:r>
    </w:p>
    <w:p w:rsidR="003504C4" w:rsidRPr="00F673AF" w:rsidRDefault="003504C4" w:rsidP="0035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AF">
        <w:rPr>
          <w:rFonts w:ascii="Times New Roman" w:hAnsi="Times New Roman" w:cs="Times New Roman"/>
          <w:sz w:val="24"/>
          <w:szCs w:val="24"/>
        </w:rPr>
        <w:t xml:space="preserve">-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детей. </w:t>
      </w:r>
    </w:p>
    <w:p w:rsidR="003504C4" w:rsidRPr="00F673AF" w:rsidRDefault="003504C4" w:rsidP="003504C4">
      <w:pPr>
        <w:spacing w:after="0"/>
        <w:rPr>
          <w:rFonts w:ascii="Times New Roman" w:hAnsi="Times New Roman" w:cs="Times New Roman"/>
        </w:rPr>
      </w:pPr>
    </w:p>
    <w:p w:rsidR="00696F1D" w:rsidRDefault="00696F1D"/>
    <w:sectPr w:rsidR="00696F1D" w:rsidSect="0069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C4"/>
    <w:rsid w:val="003504C4"/>
    <w:rsid w:val="0069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4937</Characters>
  <Application>Microsoft Office Word</Application>
  <DocSecurity>0</DocSecurity>
  <Lines>41</Lines>
  <Paragraphs>11</Paragraphs>
  <ScaleCrop>false</ScaleCrop>
  <Company>Grizli777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2014-03-15T10:15:00Z</dcterms:created>
  <dcterms:modified xsi:type="dcterms:W3CDTF">2014-03-15T10:16:00Z</dcterms:modified>
</cp:coreProperties>
</file>