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87" w:rsidRPr="001775BA" w:rsidRDefault="00166C87" w:rsidP="00166C87">
      <w:pPr>
        <w:jc w:val="center"/>
        <w:rPr>
          <w:sz w:val="24"/>
          <w:szCs w:val="24"/>
        </w:rPr>
      </w:pPr>
      <w:r w:rsidRPr="001775BA">
        <w:rPr>
          <w:sz w:val="24"/>
          <w:szCs w:val="24"/>
        </w:rPr>
        <w:t>МУНИЦИПАЛЬНОЕ БЮДЖЕТНОЕ ОБЩЕОБРАЗОВАТЕЛЬНОЕ УЧРЕЖДЕНИЕ</w:t>
      </w:r>
    </w:p>
    <w:p w:rsidR="00166C87" w:rsidRPr="001775BA" w:rsidRDefault="00166C87" w:rsidP="00166C87">
      <w:pPr>
        <w:jc w:val="center"/>
        <w:rPr>
          <w:sz w:val="24"/>
          <w:szCs w:val="24"/>
        </w:rPr>
      </w:pPr>
      <w:r w:rsidRPr="001775BA">
        <w:rPr>
          <w:sz w:val="24"/>
          <w:szCs w:val="24"/>
        </w:rPr>
        <w:t>«СТЕПАНОВСКАЯ ОСНОВНАЯ ОБЩЕОБРАЗОВАТЕЛЬНАЯ ШКОЛА»</w:t>
      </w:r>
    </w:p>
    <w:p w:rsidR="00166C87" w:rsidRDefault="00166C87" w:rsidP="00166C87">
      <w:pPr>
        <w:jc w:val="center"/>
        <w:rPr>
          <w:sz w:val="24"/>
          <w:szCs w:val="24"/>
        </w:rPr>
      </w:pPr>
      <w:r w:rsidRPr="001775BA">
        <w:rPr>
          <w:sz w:val="24"/>
          <w:szCs w:val="24"/>
        </w:rPr>
        <w:t>(МБОУ «СТЕПАНОВСКАЯ ООШ»)</w:t>
      </w:r>
    </w:p>
    <w:p w:rsidR="00166C87" w:rsidRDefault="00166C87" w:rsidP="00166C87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4655"/>
      </w:tblGrid>
      <w:tr w:rsidR="00166C87" w:rsidTr="002F768F">
        <w:tc>
          <w:tcPr>
            <w:tcW w:w="4785" w:type="dxa"/>
          </w:tcPr>
          <w:p w:rsidR="00166C87" w:rsidRPr="00166C87" w:rsidRDefault="00166C87" w:rsidP="002F768F">
            <w:pPr>
              <w:rPr>
                <w:sz w:val="24"/>
                <w:szCs w:val="24"/>
              </w:rPr>
            </w:pPr>
            <w:r w:rsidRPr="00166C87">
              <w:rPr>
                <w:sz w:val="24"/>
                <w:szCs w:val="24"/>
              </w:rPr>
              <w:t>ПРИНЯТО</w:t>
            </w:r>
          </w:p>
          <w:p w:rsidR="00166C87" w:rsidRPr="00166C87" w:rsidRDefault="00166C87" w:rsidP="002F768F">
            <w:pPr>
              <w:rPr>
                <w:sz w:val="24"/>
                <w:szCs w:val="24"/>
              </w:rPr>
            </w:pPr>
            <w:r w:rsidRPr="00166C87">
              <w:rPr>
                <w:sz w:val="24"/>
                <w:szCs w:val="24"/>
              </w:rPr>
              <w:t>на заседании педсовета</w:t>
            </w:r>
          </w:p>
          <w:p w:rsidR="00166C87" w:rsidRPr="00166C87" w:rsidRDefault="00166C87" w:rsidP="002F768F">
            <w:pPr>
              <w:rPr>
                <w:sz w:val="24"/>
                <w:szCs w:val="24"/>
              </w:rPr>
            </w:pPr>
            <w:r w:rsidRPr="00166C87">
              <w:rPr>
                <w:sz w:val="24"/>
                <w:szCs w:val="24"/>
              </w:rPr>
              <w:t>Протокол №  9 от 30.08.2018</w:t>
            </w:r>
          </w:p>
          <w:p w:rsidR="00166C87" w:rsidRPr="00166C87" w:rsidRDefault="00166C87" w:rsidP="002F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66C87" w:rsidRPr="00166C87" w:rsidRDefault="00166C87" w:rsidP="002F768F">
            <w:pPr>
              <w:jc w:val="right"/>
              <w:rPr>
                <w:sz w:val="24"/>
                <w:szCs w:val="24"/>
              </w:rPr>
            </w:pPr>
            <w:r w:rsidRPr="00166C87">
              <w:rPr>
                <w:sz w:val="24"/>
                <w:szCs w:val="24"/>
              </w:rPr>
              <w:t>УТВЕРЖДЕНО</w:t>
            </w:r>
          </w:p>
          <w:p w:rsidR="00166C87" w:rsidRPr="00166C87" w:rsidRDefault="00166C87" w:rsidP="002F768F">
            <w:pPr>
              <w:jc w:val="right"/>
              <w:rPr>
                <w:sz w:val="24"/>
                <w:szCs w:val="24"/>
              </w:rPr>
            </w:pPr>
            <w:r w:rsidRPr="00166C87">
              <w:rPr>
                <w:sz w:val="24"/>
                <w:szCs w:val="24"/>
              </w:rPr>
              <w:t xml:space="preserve">приказом № </w:t>
            </w:r>
            <w:r w:rsidRPr="00166C87">
              <w:rPr>
                <w:sz w:val="24"/>
                <w:szCs w:val="24"/>
                <w:lang w:val="en-US"/>
              </w:rPr>
              <w:t>40</w:t>
            </w:r>
            <w:r w:rsidRPr="00166C87">
              <w:rPr>
                <w:sz w:val="24"/>
                <w:szCs w:val="24"/>
              </w:rPr>
              <w:t>/</w:t>
            </w:r>
            <w:r w:rsidRPr="00166C87">
              <w:rPr>
                <w:sz w:val="24"/>
                <w:szCs w:val="24"/>
                <w:lang w:val="en-US"/>
              </w:rPr>
              <w:t>3</w:t>
            </w:r>
            <w:r w:rsidRPr="00166C87">
              <w:rPr>
                <w:sz w:val="24"/>
                <w:szCs w:val="24"/>
              </w:rPr>
              <w:t xml:space="preserve"> от 30.08.2018 </w:t>
            </w:r>
          </w:p>
        </w:tc>
      </w:tr>
    </w:tbl>
    <w:p w:rsidR="00166C87" w:rsidRDefault="00166C87" w:rsidP="0070266B">
      <w:pPr>
        <w:jc w:val="center"/>
        <w:rPr>
          <w:lang w:val="en-US"/>
        </w:rPr>
      </w:pPr>
    </w:p>
    <w:p w:rsidR="00B95389" w:rsidRDefault="00B95389" w:rsidP="00B95389">
      <w:pPr>
        <w:pStyle w:val="6"/>
        <w:numPr>
          <w:ilvl w:val="5"/>
          <w:numId w:val="1"/>
        </w:numPr>
        <w:spacing w:line="240" w:lineRule="auto"/>
        <w:ind w:left="0" w:firstLine="5103"/>
        <w:rPr>
          <w:color w:val="auto"/>
          <w:sz w:val="24"/>
          <w:szCs w:val="24"/>
        </w:rPr>
      </w:pPr>
    </w:p>
    <w:p w:rsidR="00B95389" w:rsidRDefault="00B95389" w:rsidP="00B95389">
      <w:pPr>
        <w:shd w:val="clear" w:color="auto" w:fill="FFFFFF"/>
        <w:ind w:right="24"/>
        <w:jc w:val="center"/>
        <w:rPr>
          <w:color w:val="000000"/>
          <w:spacing w:val="8"/>
          <w:sz w:val="24"/>
          <w:szCs w:val="24"/>
        </w:rPr>
      </w:pPr>
    </w:p>
    <w:p w:rsidR="00B95389" w:rsidRDefault="00B95389" w:rsidP="00B95389">
      <w:pPr>
        <w:shd w:val="clear" w:color="auto" w:fill="FFFFFF"/>
        <w:ind w:right="24"/>
        <w:jc w:val="center"/>
        <w:rPr>
          <w:b/>
          <w:color w:val="000000"/>
          <w:spacing w:val="8"/>
          <w:sz w:val="24"/>
          <w:szCs w:val="24"/>
        </w:rPr>
      </w:pPr>
      <w:r>
        <w:rPr>
          <w:b/>
          <w:color w:val="000000"/>
          <w:spacing w:val="8"/>
          <w:sz w:val="24"/>
          <w:szCs w:val="24"/>
        </w:rPr>
        <w:t>Положение</w:t>
      </w:r>
    </w:p>
    <w:p w:rsidR="00B95389" w:rsidRDefault="00B95389" w:rsidP="00B95389">
      <w:pPr>
        <w:shd w:val="clear" w:color="auto" w:fill="FFFFFF"/>
        <w:ind w:left="1603" w:right="1579"/>
        <w:jc w:val="center"/>
        <w:rPr>
          <w:b/>
          <w:bCs/>
          <w:color w:val="000000"/>
          <w:spacing w:val="4"/>
          <w:sz w:val="24"/>
          <w:szCs w:val="24"/>
        </w:rPr>
      </w:pPr>
      <w:r>
        <w:rPr>
          <w:b/>
          <w:color w:val="000000"/>
          <w:spacing w:val="8"/>
          <w:sz w:val="24"/>
          <w:szCs w:val="24"/>
        </w:rPr>
        <w:t xml:space="preserve">о формах получения образования </w:t>
      </w:r>
      <w:r>
        <w:rPr>
          <w:b/>
          <w:bCs/>
          <w:color w:val="000000"/>
          <w:spacing w:val="4"/>
          <w:sz w:val="24"/>
          <w:szCs w:val="24"/>
        </w:rPr>
        <w:t>в шк</w:t>
      </w:r>
      <w:r>
        <w:rPr>
          <w:b/>
          <w:bCs/>
          <w:color w:val="000000"/>
          <w:spacing w:val="8"/>
          <w:sz w:val="24"/>
          <w:szCs w:val="24"/>
        </w:rPr>
        <w:t>ол</w:t>
      </w:r>
      <w:r>
        <w:rPr>
          <w:b/>
          <w:bCs/>
          <w:color w:val="000000"/>
          <w:spacing w:val="4"/>
          <w:sz w:val="24"/>
          <w:szCs w:val="24"/>
        </w:rPr>
        <w:t>е</w:t>
      </w:r>
    </w:p>
    <w:p w:rsidR="00B95389" w:rsidRDefault="00934D03" w:rsidP="0070266B">
      <w:pPr>
        <w:shd w:val="clear" w:color="auto" w:fill="FFFFFF"/>
        <w:ind w:right="1579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                  </w:t>
      </w:r>
      <w:r w:rsidR="00B95389">
        <w:rPr>
          <w:b/>
          <w:bCs/>
          <w:color w:val="000000"/>
          <w:spacing w:val="4"/>
          <w:sz w:val="24"/>
          <w:szCs w:val="24"/>
        </w:rPr>
        <w:t xml:space="preserve"> </w:t>
      </w:r>
      <w:r w:rsidR="00B95389">
        <w:rPr>
          <w:b/>
          <w:bCs/>
          <w:color w:val="000000"/>
          <w:spacing w:val="8"/>
          <w:sz w:val="24"/>
          <w:szCs w:val="24"/>
        </w:rPr>
        <w:t>(</w:t>
      </w:r>
      <w:r w:rsidR="00B95389">
        <w:rPr>
          <w:b/>
          <w:bCs/>
          <w:color w:val="000000"/>
          <w:spacing w:val="4"/>
          <w:sz w:val="24"/>
          <w:szCs w:val="24"/>
        </w:rPr>
        <w:t>с</w:t>
      </w:r>
      <w:r w:rsidR="00B95389">
        <w:rPr>
          <w:b/>
          <w:bCs/>
          <w:color w:val="000000"/>
          <w:spacing w:val="8"/>
          <w:sz w:val="24"/>
          <w:szCs w:val="24"/>
        </w:rPr>
        <w:t>емейно</w:t>
      </w:r>
      <w:r w:rsidR="00B95389">
        <w:rPr>
          <w:b/>
          <w:bCs/>
          <w:color w:val="000000"/>
          <w:spacing w:val="4"/>
          <w:sz w:val="24"/>
          <w:szCs w:val="24"/>
        </w:rPr>
        <w:t>е о</w:t>
      </w:r>
      <w:r w:rsidR="00B95389">
        <w:rPr>
          <w:b/>
          <w:bCs/>
          <w:color w:val="000000"/>
          <w:spacing w:val="8"/>
          <w:sz w:val="24"/>
          <w:szCs w:val="24"/>
        </w:rPr>
        <w:t>б</w:t>
      </w:r>
      <w:r w:rsidR="00B95389">
        <w:rPr>
          <w:b/>
          <w:bCs/>
          <w:color w:val="000000"/>
          <w:spacing w:val="4"/>
          <w:sz w:val="24"/>
          <w:szCs w:val="24"/>
        </w:rPr>
        <w:t>ра</w:t>
      </w:r>
      <w:r w:rsidR="00B95389">
        <w:rPr>
          <w:b/>
          <w:bCs/>
          <w:color w:val="000000"/>
          <w:spacing w:val="8"/>
          <w:sz w:val="24"/>
          <w:szCs w:val="24"/>
        </w:rPr>
        <w:t>зо</w:t>
      </w:r>
      <w:r w:rsidR="00B95389">
        <w:rPr>
          <w:b/>
          <w:bCs/>
          <w:color w:val="000000"/>
          <w:spacing w:val="4"/>
          <w:sz w:val="24"/>
          <w:szCs w:val="24"/>
        </w:rPr>
        <w:t>ва</w:t>
      </w:r>
      <w:r w:rsidR="00B95389">
        <w:rPr>
          <w:b/>
          <w:bCs/>
          <w:color w:val="000000"/>
          <w:spacing w:val="8"/>
          <w:sz w:val="24"/>
          <w:szCs w:val="24"/>
        </w:rPr>
        <w:t xml:space="preserve">ние, </w:t>
      </w:r>
      <w:r w:rsidR="00B95389">
        <w:rPr>
          <w:b/>
          <w:bCs/>
          <w:color w:val="000000"/>
          <w:spacing w:val="4"/>
          <w:sz w:val="24"/>
          <w:szCs w:val="24"/>
        </w:rPr>
        <w:t>э</w:t>
      </w:r>
      <w:r w:rsidR="00B95389">
        <w:rPr>
          <w:b/>
          <w:bCs/>
          <w:color w:val="000000"/>
          <w:spacing w:val="8"/>
          <w:sz w:val="24"/>
          <w:szCs w:val="24"/>
        </w:rPr>
        <w:t>к</w:t>
      </w:r>
      <w:r w:rsidR="00B95389">
        <w:rPr>
          <w:b/>
          <w:bCs/>
          <w:color w:val="000000"/>
          <w:spacing w:val="4"/>
          <w:sz w:val="24"/>
          <w:szCs w:val="24"/>
        </w:rPr>
        <w:t>ст</w:t>
      </w:r>
      <w:r w:rsidR="00B95389">
        <w:rPr>
          <w:b/>
          <w:bCs/>
          <w:color w:val="000000"/>
          <w:spacing w:val="8"/>
          <w:sz w:val="24"/>
          <w:szCs w:val="24"/>
        </w:rPr>
        <w:t>е</w:t>
      </w:r>
      <w:r w:rsidR="00B95389">
        <w:rPr>
          <w:b/>
          <w:bCs/>
          <w:color w:val="000000"/>
          <w:spacing w:val="4"/>
          <w:sz w:val="24"/>
          <w:szCs w:val="24"/>
        </w:rPr>
        <w:t xml:space="preserve">рнат, </w:t>
      </w:r>
      <w:r w:rsidR="00B95389">
        <w:rPr>
          <w:b/>
          <w:bCs/>
          <w:color w:val="000000"/>
          <w:spacing w:val="8"/>
          <w:sz w:val="24"/>
          <w:szCs w:val="24"/>
        </w:rPr>
        <w:t>о</w:t>
      </w:r>
      <w:r w:rsidR="00B95389">
        <w:rPr>
          <w:b/>
          <w:bCs/>
          <w:color w:val="000000"/>
          <w:spacing w:val="4"/>
          <w:sz w:val="24"/>
          <w:szCs w:val="24"/>
        </w:rPr>
        <w:t>буч</w:t>
      </w:r>
      <w:r w:rsidR="00B95389">
        <w:rPr>
          <w:b/>
          <w:bCs/>
          <w:color w:val="000000"/>
          <w:spacing w:val="8"/>
          <w:sz w:val="24"/>
          <w:szCs w:val="24"/>
        </w:rPr>
        <w:t>е</w:t>
      </w:r>
      <w:r w:rsidR="00B95389">
        <w:rPr>
          <w:b/>
          <w:bCs/>
          <w:color w:val="000000"/>
          <w:spacing w:val="4"/>
          <w:sz w:val="24"/>
          <w:szCs w:val="24"/>
        </w:rPr>
        <w:t>ние на дом</w:t>
      </w:r>
      <w:r w:rsidR="00B95389">
        <w:rPr>
          <w:b/>
          <w:bCs/>
          <w:color w:val="000000"/>
          <w:spacing w:val="8"/>
          <w:sz w:val="24"/>
          <w:szCs w:val="24"/>
        </w:rPr>
        <w:t>у</w:t>
      </w:r>
      <w:r w:rsidR="00B95389">
        <w:rPr>
          <w:b/>
          <w:bCs/>
          <w:color w:val="000000"/>
          <w:spacing w:val="4"/>
          <w:sz w:val="24"/>
          <w:szCs w:val="24"/>
        </w:rPr>
        <w:t>)</w:t>
      </w:r>
    </w:p>
    <w:p w:rsidR="00B95389" w:rsidRDefault="00B95389" w:rsidP="00B95389">
      <w:pPr>
        <w:shd w:val="clear" w:color="auto" w:fill="FFFFFF"/>
        <w:ind w:left="1603" w:right="1579"/>
        <w:jc w:val="center"/>
        <w:rPr>
          <w:b/>
          <w:bCs/>
          <w:color w:val="000000"/>
          <w:spacing w:val="4"/>
          <w:sz w:val="24"/>
          <w:szCs w:val="24"/>
        </w:rPr>
      </w:pPr>
    </w:p>
    <w:p w:rsidR="00B95389" w:rsidRPr="00166C87" w:rsidRDefault="00B95389" w:rsidP="00B95389">
      <w:pPr>
        <w:numPr>
          <w:ilvl w:val="0"/>
          <w:numId w:val="2"/>
        </w:numPr>
        <w:shd w:val="clear" w:color="auto" w:fill="FFFFFF"/>
        <w:tabs>
          <w:tab w:val="left" w:pos="270"/>
        </w:tabs>
        <w:ind w:left="15" w:hanging="30"/>
        <w:jc w:val="center"/>
        <w:rPr>
          <w:b/>
          <w:bCs/>
          <w:color w:val="000000"/>
          <w:spacing w:val="10"/>
          <w:sz w:val="24"/>
          <w:szCs w:val="24"/>
        </w:rPr>
      </w:pPr>
      <w:r>
        <w:rPr>
          <w:b/>
          <w:bCs/>
          <w:color w:val="000000"/>
          <w:spacing w:val="10"/>
          <w:sz w:val="24"/>
          <w:szCs w:val="24"/>
        </w:rPr>
        <w:t>Общие положения.</w:t>
      </w:r>
    </w:p>
    <w:p w:rsidR="00166C87" w:rsidRDefault="00166C87" w:rsidP="00166C87">
      <w:pPr>
        <w:shd w:val="clear" w:color="auto" w:fill="FFFFFF"/>
        <w:tabs>
          <w:tab w:val="left" w:pos="270"/>
        </w:tabs>
        <w:ind w:left="15"/>
        <w:rPr>
          <w:b/>
          <w:bCs/>
          <w:color w:val="000000"/>
          <w:spacing w:val="10"/>
          <w:sz w:val="24"/>
          <w:szCs w:val="24"/>
        </w:rPr>
      </w:pPr>
    </w:p>
    <w:p w:rsidR="00B95389" w:rsidRDefault="00B95389" w:rsidP="00B95389">
      <w:pPr>
        <w:shd w:val="clear" w:color="auto" w:fill="FFFFFF"/>
        <w:ind w:left="4109"/>
        <w:jc w:val="center"/>
        <w:rPr>
          <w:b/>
          <w:bCs/>
          <w:sz w:val="24"/>
          <w:szCs w:val="24"/>
        </w:rPr>
      </w:pPr>
    </w:p>
    <w:p w:rsidR="00570305" w:rsidRDefault="00166C87" w:rsidP="00570305">
      <w:pPr>
        <w:numPr>
          <w:ilvl w:val="0"/>
          <w:numId w:val="3"/>
        </w:numPr>
        <w:shd w:val="clear" w:color="auto" w:fill="FFFFFF"/>
        <w:tabs>
          <w:tab w:val="left" w:pos="1258"/>
        </w:tabs>
        <w:ind w:firstLine="739"/>
        <w:rPr>
          <w:color w:val="000000"/>
          <w:sz w:val="24"/>
          <w:szCs w:val="24"/>
        </w:rPr>
      </w:pPr>
      <w:r w:rsidRPr="00AC279A">
        <w:rPr>
          <w:sz w:val="24"/>
          <w:szCs w:val="24"/>
        </w:rPr>
        <w:t>Настоящий порядок разработан в соответствии с Федеральным законом «Об образовании в Российской Федерации» №</w:t>
      </w:r>
      <w:r>
        <w:rPr>
          <w:sz w:val="24"/>
          <w:szCs w:val="24"/>
        </w:rPr>
        <w:t xml:space="preserve"> 273</w:t>
      </w:r>
      <w:r w:rsidRPr="00AC279A">
        <w:rPr>
          <w:sz w:val="24"/>
          <w:szCs w:val="24"/>
        </w:rPr>
        <w:t>-ФЗ от 29.12.2012 г.</w:t>
      </w:r>
      <w:r w:rsidR="00B95389">
        <w:rPr>
          <w:color w:val="000000"/>
          <w:spacing w:val="6"/>
          <w:sz w:val="24"/>
          <w:szCs w:val="24"/>
        </w:rPr>
        <w:t xml:space="preserve"> </w:t>
      </w:r>
      <w:r w:rsidR="007A1D63">
        <w:rPr>
          <w:color w:val="000000"/>
          <w:spacing w:val="6"/>
          <w:sz w:val="24"/>
          <w:szCs w:val="24"/>
        </w:rPr>
        <w:t xml:space="preserve"> </w:t>
      </w:r>
      <w:r w:rsidR="00B95389">
        <w:rPr>
          <w:color w:val="000000"/>
          <w:spacing w:val="6"/>
          <w:sz w:val="24"/>
          <w:szCs w:val="24"/>
        </w:rPr>
        <w:t>граждане Российской</w:t>
      </w:r>
      <w:r w:rsidR="007A1D63">
        <w:rPr>
          <w:color w:val="000000"/>
          <w:spacing w:val="6"/>
          <w:sz w:val="24"/>
          <w:szCs w:val="24"/>
        </w:rPr>
        <w:t xml:space="preserve"> </w:t>
      </w:r>
      <w:r w:rsidR="00B95389">
        <w:rPr>
          <w:color w:val="000000"/>
          <w:sz w:val="24"/>
          <w:szCs w:val="24"/>
        </w:rPr>
        <w:t>Федерации имеют</w:t>
      </w:r>
      <w:r w:rsidR="007A1D63">
        <w:rPr>
          <w:color w:val="000000"/>
          <w:sz w:val="24"/>
          <w:szCs w:val="24"/>
        </w:rPr>
        <w:t xml:space="preserve"> право на выбор формы получения </w:t>
      </w:r>
      <w:r w:rsidR="00B95389">
        <w:rPr>
          <w:color w:val="000000"/>
          <w:sz w:val="24"/>
          <w:szCs w:val="24"/>
        </w:rPr>
        <w:t>образования.</w:t>
      </w:r>
    </w:p>
    <w:p w:rsidR="00570305" w:rsidRDefault="00570305" w:rsidP="00570305">
      <w:pPr>
        <w:shd w:val="clear" w:color="auto" w:fill="FFFFFF"/>
        <w:tabs>
          <w:tab w:val="left" w:pos="125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7A1D63" w:rsidRPr="00570305">
        <w:rPr>
          <w:sz w:val="24"/>
          <w:szCs w:val="24"/>
        </w:rPr>
        <w:t xml:space="preserve"> в организациях, осуществляющих образовательную деятельность;</w:t>
      </w:r>
    </w:p>
    <w:p w:rsidR="007A1D63" w:rsidRPr="00570305" w:rsidRDefault="00570305" w:rsidP="00570305">
      <w:pPr>
        <w:shd w:val="clear" w:color="auto" w:fill="FFFFFF"/>
        <w:tabs>
          <w:tab w:val="left" w:pos="1258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A1D63" w:rsidRPr="007A1D63">
        <w:rPr>
          <w:sz w:val="24"/>
          <w:szCs w:val="24"/>
        </w:rPr>
        <w:t xml:space="preserve"> вне организаций, осуществляющих образовательную деятельность (в форме семейного образования и самообразования).</w:t>
      </w:r>
    </w:p>
    <w:p w:rsidR="007A1D63" w:rsidRPr="007A1D63" w:rsidRDefault="00570305" w:rsidP="005703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A1D63" w:rsidRPr="007A1D63">
        <w:rPr>
          <w:rFonts w:ascii="Times New Roman" w:hAnsi="Times New Roman" w:cs="Times New Roman"/>
          <w:sz w:val="24"/>
          <w:szCs w:val="24"/>
        </w:rPr>
        <w:t xml:space="preserve">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="007A1D63" w:rsidRPr="007A1D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A1D63" w:rsidRPr="007A1D63">
        <w:rPr>
          <w:rFonts w:ascii="Times New Roman" w:hAnsi="Times New Roman" w:cs="Times New Roman"/>
          <w:sz w:val="24"/>
          <w:szCs w:val="24"/>
        </w:rPr>
        <w:t xml:space="preserve"> осуществляется в очной, </w:t>
      </w:r>
      <w:proofErr w:type="spellStart"/>
      <w:r w:rsidR="007A1D63" w:rsidRPr="007A1D63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7A1D63" w:rsidRPr="007A1D63">
        <w:rPr>
          <w:rFonts w:ascii="Times New Roman" w:hAnsi="Times New Roman" w:cs="Times New Roman"/>
          <w:sz w:val="24"/>
          <w:szCs w:val="24"/>
        </w:rPr>
        <w:t xml:space="preserve"> или заочной форме.</w:t>
      </w:r>
    </w:p>
    <w:p w:rsidR="007A1D63" w:rsidRPr="007A1D63" w:rsidRDefault="00570305" w:rsidP="005703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A1D63" w:rsidRPr="007A1D63">
        <w:rPr>
          <w:rFonts w:ascii="Times New Roman" w:hAnsi="Times New Roman" w:cs="Times New Roman"/>
          <w:sz w:val="24"/>
          <w:szCs w:val="24"/>
        </w:rPr>
        <w:t xml:space="preserve">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Par615" w:tooltip="Ссылка на текущий документ" w:history="1">
        <w:r w:rsidR="007A1D63" w:rsidRPr="00570305">
          <w:rPr>
            <w:rFonts w:ascii="Times New Roman" w:hAnsi="Times New Roman" w:cs="Times New Roman"/>
            <w:sz w:val="24"/>
            <w:szCs w:val="24"/>
          </w:rPr>
          <w:t>частью 3 статьи 34</w:t>
        </w:r>
      </w:hyperlink>
      <w:r w:rsidR="007A1D63">
        <w:rPr>
          <w:rFonts w:ascii="Times New Roman" w:hAnsi="Times New Roman" w:cs="Times New Roman"/>
          <w:sz w:val="24"/>
          <w:szCs w:val="24"/>
        </w:rPr>
        <w:t xml:space="preserve"> </w:t>
      </w:r>
      <w:r w:rsidR="007A1D63" w:rsidRPr="007A1D63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7A1D63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7A1D63" w:rsidRPr="007A1D63">
        <w:rPr>
          <w:rFonts w:ascii="Times New Roman" w:hAnsi="Times New Roman" w:cs="Times New Roman"/>
          <w:sz w:val="24"/>
          <w:szCs w:val="24"/>
        </w:rPr>
        <w:t xml:space="preserve"> промежуточной и государственной итоговой аттестации в организациях, осуществляющих образовательную деятельность.</w:t>
      </w:r>
    </w:p>
    <w:p w:rsidR="007A1D63" w:rsidRPr="007A1D63" w:rsidRDefault="00570305" w:rsidP="005703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1D63" w:rsidRPr="007A1D63">
        <w:rPr>
          <w:rFonts w:ascii="Times New Roman" w:hAnsi="Times New Roman" w:cs="Times New Roman"/>
          <w:sz w:val="24"/>
          <w:szCs w:val="24"/>
        </w:rPr>
        <w:t>4. Допускается сочетание различных форм получения образования и форм обучения.</w:t>
      </w:r>
    </w:p>
    <w:p w:rsidR="0034524A" w:rsidRDefault="00570305" w:rsidP="0034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1D63" w:rsidRPr="007A1D63">
        <w:rPr>
          <w:rFonts w:ascii="Times New Roman" w:hAnsi="Times New Roman" w:cs="Times New Roman"/>
          <w:sz w:val="24"/>
          <w:szCs w:val="24"/>
        </w:rPr>
        <w:t xml:space="preserve">5. Формы получения образования и формы </w:t>
      </w:r>
      <w:proofErr w:type="gramStart"/>
      <w:r w:rsidR="007A1D63" w:rsidRPr="007A1D6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7A1D63" w:rsidRPr="007A1D63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</w:t>
      </w:r>
      <w:r w:rsidR="0034524A">
        <w:rPr>
          <w:rFonts w:ascii="Times New Roman" w:hAnsi="Times New Roman" w:cs="Times New Roman"/>
          <w:sz w:val="24"/>
          <w:szCs w:val="24"/>
        </w:rPr>
        <w:t>.</w:t>
      </w:r>
      <w:r w:rsidR="007A1D63" w:rsidRPr="007A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24A" w:rsidRDefault="0034524A" w:rsidP="0034524A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95389" w:rsidRPr="0034524A" w:rsidRDefault="00B95389" w:rsidP="0034524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4524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Организация обучения учащихся в зависимости от формы получения образования</w:t>
      </w: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73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95389" w:rsidRDefault="00B95389" w:rsidP="00B95389">
      <w:pPr>
        <w:numPr>
          <w:ilvl w:val="1"/>
          <w:numId w:val="9"/>
        </w:num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Обучение в форме семейного образования.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Получение образования в форме семейного образования осуществляется</w:t>
      </w:r>
      <w:r w:rsidR="0034524A">
        <w:rPr>
          <w:color w:val="000000"/>
          <w:spacing w:val="-1"/>
          <w:sz w:val="24"/>
          <w:szCs w:val="24"/>
        </w:rPr>
        <w:t xml:space="preserve"> в соответствии с </w:t>
      </w:r>
      <w:r>
        <w:rPr>
          <w:color w:val="000000"/>
          <w:spacing w:val="-1"/>
          <w:sz w:val="24"/>
          <w:szCs w:val="24"/>
        </w:rPr>
        <w:t xml:space="preserve"> законом «Об образовании</w:t>
      </w:r>
      <w:r w:rsidR="0034524A">
        <w:rPr>
          <w:color w:val="000000"/>
          <w:spacing w:val="-1"/>
          <w:sz w:val="24"/>
          <w:szCs w:val="24"/>
        </w:rPr>
        <w:t xml:space="preserve"> в Российской Федерации</w:t>
      </w:r>
      <w:r>
        <w:rPr>
          <w:color w:val="000000"/>
          <w:spacing w:val="-1"/>
          <w:sz w:val="24"/>
          <w:szCs w:val="24"/>
        </w:rPr>
        <w:t>».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При зачислении обучающихся в общеобразовательное учреждение или при изменении формы освоения общеобразовательных программ в приказе директора и в личной карте обучающегося отражается форма освоения общеобразовательных программ в соответствии с заявлением родителей (законных представителей.</w:t>
      </w:r>
      <w:proofErr w:type="gramEnd"/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Порядок </w:t>
      </w:r>
      <w:proofErr w:type="gramStart"/>
      <w:r>
        <w:rPr>
          <w:color w:val="000000"/>
          <w:spacing w:val="-1"/>
          <w:sz w:val="24"/>
          <w:szCs w:val="24"/>
        </w:rPr>
        <w:t>контроля за</w:t>
      </w:r>
      <w:proofErr w:type="gramEnd"/>
      <w:r>
        <w:rPr>
          <w:color w:val="000000"/>
          <w:spacing w:val="-1"/>
          <w:sz w:val="24"/>
          <w:szCs w:val="24"/>
        </w:rPr>
        <w:t xml:space="preserve"> выполнением обучающимися программ устанавливается общеобразовательным учреждением самостоятельно и отражается в договоре между образовательным учреждением и родителями (законными представителями) обучающегося.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Общеобразовательное учреждение:</w:t>
      </w: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- предоставляет </w:t>
      </w:r>
      <w:proofErr w:type="gramStart"/>
      <w:r>
        <w:rPr>
          <w:color w:val="000000"/>
          <w:spacing w:val="-1"/>
          <w:sz w:val="24"/>
          <w:szCs w:val="24"/>
        </w:rPr>
        <w:t>обучающемуся</w:t>
      </w:r>
      <w:proofErr w:type="gramEnd"/>
      <w:r>
        <w:rPr>
          <w:color w:val="000000"/>
          <w:spacing w:val="-1"/>
          <w:sz w:val="24"/>
          <w:szCs w:val="24"/>
        </w:rPr>
        <w:t xml:space="preserve"> учебники и другую литературу, имеющуюся в библиотеке.</w:t>
      </w: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обеспечивает учащемуся и его родителям (законным представителям) консультативную помощь, необходимую в освоении программ.</w:t>
      </w: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предоставляет возможность выполнить практические и лабораторные работы, предусмотренные программой</w:t>
      </w: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осуществляет промежуточную и государственную (итоговую) аттестацию.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Результаты промежуточной и государственной (итоговой) аттестации фиксируются в классном журнале.</w:t>
      </w: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</w:p>
    <w:p w:rsidR="00B95389" w:rsidRDefault="00B95389" w:rsidP="00B95389">
      <w:pPr>
        <w:numPr>
          <w:ilvl w:val="1"/>
          <w:numId w:val="9"/>
        </w:num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Обучение в форме надомного обучения.</w:t>
      </w: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Переход на обучение на дому по состоянию здоровья осуществляется по приказу директора общеобразовательного учреждения на основании справки ВКК с указанием диагноза заболевания, справки ДООЦ с рекомендациями о виде обучения.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Учебная нагрузка, режим занятий обучающихся на дому по болезни определяется приказом директора общеобразовательного учреждения.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выполнение режима занятий несет администрация образовательного учреждения в соответствии с законодательством </w:t>
      </w:r>
      <w:r w:rsidR="0034524A">
        <w:rPr>
          <w:color w:val="000000"/>
          <w:spacing w:val="-1"/>
          <w:sz w:val="24"/>
          <w:szCs w:val="24"/>
        </w:rPr>
        <w:t xml:space="preserve">«Об образовании в Российской Федерации» </w:t>
      </w:r>
      <w:r>
        <w:rPr>
          <w:sz w:val="24"/>
          <w:szCs w:val="24"/>
        </w:rPr>
        <w:t>и уставом образовательного учреждения. Ответственность за создание необходимых условий учебы несут родители (законные представители) на основе двустороннего договора.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Образовательное учреждение организует и координирует методическую, диагностическую, консультативную помощь семьям детей, обучающихся по болезни на дому. 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Родителям (законным представителям)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болезни на дому должна быть обеспечена возможность ознакомления с ходом и содержанием образовательного процесса, а также с текущими и итоговыми оценками учащегося.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sz w:val="24"/>
          <w:szCs w:val="24"/>
        </w:rPr>
      </w:pPr>
      <w:r>
        <w:rPr>
          <w:sz w:val="24"/>
          <w:szCs w:val="24"/>
        </w:rPr>
        <w:t>Классный руководитель должен иметь постоянный контакт с учителями, работающими с больным ребенком, родителями и членами семьи, которые обеспечивают уход за больным ребенком. Он координирует усилия всех взрослых, обеспечивающих обучение больного ребенка.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учителей для работы с учащимися на дому следует учитывать опыт педагога и его желание работать с больным ребенком.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Итоговая аттестация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дому по болезни проходит обязательно в присутствии заместителя директора по учебно-воспитательной работе.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Перевод в следующий класс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дому по болезни соматического характера производится по решению педагогического совета. Перевод обучающихся на дому с психоневрологическими заболеваниями, либо имеющих дефект интеллекта, осуществляется по рекомендациям специалистов центра диагностики, консультирования и коррекции.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sz w:val="24"/>
          <w:szCs w:val="24"/>
        </w:rPr>
      </w:pPr>
      <w:r>
        <w:rPr>
          <w:sz w:val="24"/>
          <w:szCs w:val="24"/>
        </w:rPr>
        <w:t>Учащиеся, освобожденные от обучения в массовой школе на длительное врем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полный учебный  год), страдающие психоневрологическими заболеваниями, каждый год (в конце текущего учебного года) должны проходить обследование специалистами центра диагностики, консультирования и коррекции. На комиссии должны присутствовать родители (лица, их заменяющие), педагог (либо классный руководитель), обучающий ребенка. Педагог представляет полную характеристику учебной деятельности ребенка.</w:t>
      </w: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</w:p>
    <w:p w:rsidR="00B95389" w:rsidRDefault="00B95389" w:rsidP="00B95389">
      <w:pPr>
        <w:numPr>
          <w:ilvl w:val="1"/>
          <w:numId w:val="9"/>
        </w:num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Обучение в форме экстерната.</w:t>
      </w: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739"/>
        <w:rPr>
          <w:sz w:val="24"/>
          <w:szCs w:val="24"/>
        </w:rPr>
      </w:pP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Получение общего образования в форме экстерната предполагает </w:t>
      </w:r>
      <w:r>
        <w:rPr>
          <w:color w:val="000000"/>
          <w:sz w:val="24"/>
          <w:szCs w:val="24"/>
        </w:rPr>
        <w:lastRenderedPageBreak/>
        <w:t xml:space="preserve">самостоятельное изучение экстерном общеобразовательных программ начального общего, основного общего, среднего (полного) общего образования с последующей промежуточной и государственной (итоговой) аттестацией в общеобразовательном учреждении, имеющем государственную аккредитацию. </w:t>
      </w: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9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Экстерн – лицо, самостоятельно осваивающее общеобразовательные программы, которому предоставлена возможность прохождения промежуточной и государственной (итоговой) аттестации в общеобразовательном учреждении, имеющем государственную аккредитацию.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получения общего образования в форме экстерната в пределах основных общеобразовательных программ начального общего, основного общего, среднего (полного) общего образования действует единый государственный образовательный стандарт.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Получение общего образования в форме экстерната не ограничивается возрастом.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экзаменов при промежуточной аттестации экстернов не должно быть более 12 в год. Промежуточная и государственная (итоговая) аттестации могут проводиться в течение одного учебного года, но не должны совпадать по срокам.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Экстерн имеет право: получать необходимые консультации (в пределах 2 учебных часов перед каждым экзаменом); брать учебную литературу из библиотечного фонда общеобразовательного учреждения; посещать лабораторные и практические занятия; принимать участие в различных олимпиадах и конкурсах, централизованном тестировании.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Общеобразовательное учреждение по желанию экстернов может оказывать дополнительные платные образовательные услуги.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 о прохождении промежуточной и (или) государственной (итоговой) аттестации в качестве экстерна подается руководителю общ</w:t>
      </w:r>
      <w:proofErr w:type="gramStart"/>
      <w:r>
        <w:rPr>
          <w:color w:val="000000"/>
          <w:sz w:val="24"/>
          <w:szCs w:val="24"/>
        </w:rPr>
        <w:t>е-</w:t>
      </w:r>
      <w:proofErr w:type="gramEnd"/>
      <w:r>
        <w:rPr>
          <w:color w:val="000000"/>
          <w:sz w:val="24"/>
          <w:szCs w:val="24"/>
        </w:rPr>
        <w:t xml:space="preserve"> образовательного учреждения совершеннолетним гражданином лично или родителями (законными представителями) несовершеннолетнего гражданина. </w:t>
      </w: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 о прохождении экстерном промежуточной и (или) государственной (итоговой) аттестации по отдельным предметам общеобразовательных программ, общеобразовательным программам начального общего, основного общего, среднего (полного) общего образования от имени несовершеннолетних обучающихся, осваивающих общеобразовательные программы в данном общеобразовательном учреждении </w:t>
      </w:r>
      <w:proofErr w:type="spellStart"/>
      <w:r>
        <w:rPr>
          <w:color w:val="000000"/>
          <w:sz w:val="24"/>
          <w:szCs w:val="24"/>
        </w:rPr>
        <w:t>очно</w:t>
      </w:r>
      <w:proofErr w:type="spellEnd"/>
      <w:r>
        <w:rPr>
          <w:color w:val="000000"/>
          <w:sz w:val="24"/>
          <w:szCs w:val="24"/>
        </w:rPr>
        <w:t>, подают их родители (законные представители).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Вместе с заявлением представляются документы, подтверждающие освоение общеобразовательных программ: справка об обучении в образовательном учреждении начального общего, основного общего, справка о промежуточной аттестации в образовательном учреждении; документ об основн</w:t>
      </w:r>
      <w:r w:rsidR="00934D03">
        <w:rPr>
          <w:color w:val="000000"/>
          <w:sz w:val="24"/>
          <w:szCs w:val="24"/>
        </w:rPr>
        <w:t xml:space="preserve">ом общем </w:t>
      </w:r>
      <w:r>
        <w:rPr>
          <w:color w:val="000000"/>
          <w:sz w:val="24"/>
          <w:szCs w:val="24"/>
        </w:rPr>
        <w:t xml:space="preserve"> образовании. </w:t>
      </w: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могут быть представ</w:t>
      </w:r>
      <w:r w:rsidR="00934D03">
        <w:rPr>
          <w:color w:val="000000"/>
          <w:sz w:val="24"/>
          <w:szCs w:val="24"/>
        </w:rPr>
        <w:t>лены документы за период, пред</w:t>
      </w:r>
      <w:r>
        <w:rPr>
          <w:color w:val="000000"/>
          <w:sz w:val="24"/>
          <w:szCs w:val="24"/>
        </w:rPr>
        <w:t xml:space="preserve">шествующий обучению в форме самообразования, семейного образования, в образовательных учреждениях иностранных государств. </w:t>
      </w: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отсутствии вышеназванных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определяемом уставом данного общеобразовательного учреждения.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подачи заявления о прохождении промежуточной аттестации устанавливаются общеобразовательным учреждением. Срок подачи заявления для прохождения государственной (итоговой) аттестации не может быть менее трех месяцев до ее начала.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приеме заявления о прохождении промежуточной и (или) государственной (итоговой) аттестации в качестве экстерна общеобразовательное </w:t>
      </w:r>
      <w:r>
        <w:rPr>
          <w:color w:val="000000"/>
          <w:sz w:val="24"/>
          <w:szCs w:val="24"/>
        </w:rPr>
        <w:lastRenderedPageBreak/>
        <w:t>учреждение обязано ознакомить экстерна, родителей (законных представителей) несовершеннолетних экстернов с настоящим Положением, уставом общеобразовательного учреждения, положением о государственной (итоговой) аттес</w:t>
      </w:r>
      <w:r w:rsidR="00934D03">
        <w:rPr>
          <w:color w:val="000000"/>
          <w:sz w:val="24"/>
          <w:szCs w:val="24"/>
        </w:rPr>
        <w:t>тации выпускников IX классов</w:t>
      </w:r>
      <w:r>
        <w:rPr>
          <w:color w:val="000000"/>
          <w:sz w:val="24"/>
          <w:szCs w:val="24"/>
        </w:rPr>
        <w:t xml:space="preserve"> общеобразовательных учреждений Российской Федерации, программами учебных предметов.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Экстерны, не прошедшие либо не явившиеся на промежуточную и (или) государственную (итоговую) аттестации, имеют право в последующем пройти промежуточную и государственную (итоговую) аттестации в порядке и в сроки, установленные настоящим Положением.</w:t>
      </w:r>
    </w:p>
    <w:p w:rsidR="00B95389" w:rsidRDefault="0034524A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</w:t>
      </w:r>
      <w:r w:rsidR="00B95389">
        <w:rPr>
          <w:color w:val="000000"/>
          <w:sz w:val="24"/>
          <w:szCs w:val="24"/>
        </w:rPr>
        <w:t xml:space="preserve"> не прошедшие промежуточную и (или) государственную (итоговую) аттестации в форме экстерната, продолжают осваивать общеобразовательные программы в очной форме в установленном порядке.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экстернов предшествует государственной (итоговой) аттестации и проводится по предметам инвариантной части учебного плана общеобразовательного учреждения, кроме предметов образовательных областей «искусство», «физическая культура», «технология», если эти предметы не являются профильными в данном общеобразовательном учреждении, классе. Выбор иностранного языка осуществляется экстерном и указывается в заявлении о зачислении.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решению руководителя общеобразовательного учреждения экстерну могут быть </w:t>
      </w:r>
      <w:proofErr w:type="spellStart"/>
      <w:r>
        <w:rPr>
          <w:color w:val="000000"/>
          <w:sz w:val="24"/>
          <w:szCs w:val="24"/>
        </w:rPr>
        <w:t>перезачтены</w:t>
      </w:r>
      <w:proofErr w:type="spellEnd"/>
      <w:r>
        <w:rPr>
          <w:color w:val="000000"/>
          <w:sz w:val="24"/>
          <w:szCs w:val="24"/>
        </w:rPr>
        <w:t xml:space="preserve"> отметки по предметам, полученные ранее в другом образовательном учреждении.</w:t>
      </w:r>
    </w:p>
    <w:p w:rsidR="00B95389" w:rsidRDefault="00B95389" w:rsidP="00B95389">
      <w:pPr>
        <w:numPr>
          <w:ilvl w:val="2"/>
          <w:numId w:val="9"/>
        </w:numPr>
        <w:shd w:val="clear" w:color="auto" w:fill="FFFFFF"/>
        <w:tabs>
          <w:tab w:val="left" w:pos="1378"/>
        </w:tabs>
        <w:ind w:left="5" w:firstLine="73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Экстернам, прошедшим промежуточную аттестацию и не проходившим государственную (итоговую) аттестацию, выдается справка о промежуточной аттестации по установленной форме. </w:t>
      </w:r>
      <w:r>
        <w:rPr>
          <w:color w:val="000000"/>
          <w:spacing w:val="-1"/>
          <w:sz w:val="24"/>
          <w:szCs w:val="24"/>
        </w:rPr>
        <w:t xml:space="preserve">Экстернам, прошедшим государственную (итоговую) аттестацию, выдается документ государственного образца об основном </w:t>
      </w:r>
      <w:r w:rsidR="00E94F8B">
        <w:rPr>
          <w:color w:val="000000"/>
          <w:spacing w:val="-1"/>
          <w:sz w:val="24"/>
          <w:szCs w:val="24"/>
        </w:rPr>
        <w:t xml:space="preserve">общем </w:t>
      </w:r>
      <w:r>
        <w:rPr>
          <w:color w:val="000000"/>
          <w:spacing w:val="-1"/>
          <w:sz w:val="24"/>
          <w:szCs w:val="24"/>
        </w:rPr>
        <w:t xml:space="preserve"> образовании.</w:t>
      </w: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</w:p>
    <w:p w:rsidR="00B95389" w:rsidRDefault="00B95389" w:rsidP="00B95389">
      <w:pPr>
        <w:shd w:val="clear" w:color="auto" w:fill="FFFFFF"/>
        <w:tabs>
          <w:tab w:val="left" w:pos="1378"/>
        </w:tabs>
        <w:ind w:left="5" w:firstLine="739"/>
        <w:rPr>
          <w:color w:val="000000"/>
          <w:spacing w:val="-1"/>
          <w:sz w:val="24"/>
          <w:szCs w:val="24"/>
        </w:rPr>
      </w:pPr>
    </w:p>
    <w:p w:rsidR="0091570C" w:rsidRDefault="0091570C"/>
    <w:sectPr w:rsidR="0091570C" w:rsidSect="007026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469"/>
        </w:tabs>
        <w:ind w:left="4469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389"/>
    <w:rsid w:val="00166C87"/>
    <w:rsid w:val="0034524A"/>
    <w:rsid w:val="00570305"/>
    <w:rsid w:val="0070266B"/>
    <w:rsid w:val="007A1D63"/>
    <w:rsid w:val="0091570C"/>
    <w:rsid w:val="00934D03"/>
    <w:rsid w:val="00A546FC"/>
    <w:rsid w:val="00B95389"/>
    <w:rsid w:val="00BF37A5"/>
    <w:rsid w:val="00DB6776"/>
    <w:rsid w:val="00E9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95389"/>
    <w:pPr>
      <w:keepNext/>
      <w:widowControl/>
      <w:tabs>
        <w:tab w:val="num" w:pos="4469"/>
      </w:tabs>
      <w:autoSpaceDE/>
      <w:snapToGrid w:val="0"/>
      <w:spacing w:line="240" w:lineRule="atLeast"/>
      <w:ind w:firstLine="5103"/>
      <w:jc w:val="right"/>
      <w:outlineLvl w:val="5"/>
    </w:pPr>
    <w:rPr>
      <w:i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95389"/>
    <w:rPr>
      <w:rFonts w:ascii="Times New Roman" w:eastAsia="Times New Roman" w:hAnsi="Times New Roman" w:cs="Times New Roman"/>
      <w:i/>
      <w:color w:val="FF0000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70266B"/>
    <w:pPr>
      <w:ind w:left="720"/>
      <w:contextualSpacing/>
    </w:pPr>
  </w:style>
  <w:style w:type="paragraph" w:customStyle="1" w:styleId="ConsPlusNormal">
    <w:name w:val="ConsPlusNormal"/>
    <w:rsid w:val="007A1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6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2014-03-15T13:36:00Z</cp:lastPrinted>
  <dcterms:created xsi:type="dcterms:W3CDTF">2014-03-15T12:38:00Z</dcterms:created>
  <dcterms:modified xsi:type="dcterms:W3CDTF">2019-02-26T11:40:00Z</dcterms:modified>
</cp:coreProperties>
</file>